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2" w:type="dxa"/>
        <w:tblInd w:w="-714" w:type="dxa"/>
        <w:tblLook w:val="04A0" w:firstRow="1" w:lastRow="0" w:firstColumn="1" w:lastColumn="0" w:noHBand="0" w:noVBand="1"/>
      </w:tblPr>
      <w:tblGrid>
        <w:gridCol w:w="1020"/>
        <w:gridCol w:w="1568"/>
        <w:gridCol w:w="1281"/>
        <w:gridCol w:w="1283"/>
        <w:gridCol w:w="1952"/>
        <w:gridCol w:w="1697"/>
        <w:gridCol w:w="1701"/>
      </w:tblGrid>
      <w:tr w:rsidR="00B3739A" w14:paraId="347AE8F4" w14:textId="77777777" w:rsidTr="00B3739A">
        <w:trPr>
          <w:trHeight w:val="1147"/>
        </w:trPr>
        <w:tc>
          <w:tcPr>
            <w:tcW w:w="10502" w:type="dxa"/>
            <w:gridSpan w:val="7"/>
          </w:tcPr>
          <w:p w14:paraId="18FF28E4" w14:textId="77777777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ข้อมูลผลการดำเนินการในเชิงสถิติการตั้งจุดตรวจ จุดสกัด</w:t>
            </w:r>
          </w:p>
          <w:p w14:paraId="4C4B475B" w14:textId="77777777" w:rsidR="00B3739A" w:rsidRDefault="00B3739A" w:rsidP="00B3739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>สถานีตำรวจภูธรทุ่งฝน</w:t>
            </w:r>
          </w:p>
          <w:p w14:paraId="7F6202BD" w14:textId="77777777" w:rsidR="00B3739A" w:rsidRDefault="00B3739A" w:rsidP="00B3739A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>ประจำปีงบประมาณ พ.ศ.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2568</w:t>
            </w:r>
          </w:p>
          <w:p w14:paraId="32E5C9C9" w14:textId="15AC95E5" w:rsidR="00B3739A" w:rsidRDefault="00B3739A"/>
        </w:tc>
      </w:tr>
      <w:tr w:rsidR="00B3739A" w14:paraId="62CD1F08" w14:textId="77777777" w:rsidTr="00B3739A">
        <w:trPr>
          <w:trHeight w:val="673"/>
        </w:trPr>
        <w:tc>
          <w:tcPr>
            <w:tcW w:w="10502" w:type="dxa"/>
            <w:gridSpan w:val="7"/>
          </w:tcPr>
          <w:p w14:paraId="66CCF228" w14:textId="77777777" w:rsidR="00B3739A" w:rsidRDefault="00B3739A" w:rsidP="00B3739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>ผลการดำเนินการในการตั้งจุดตรวจ จุดสกัด</w:t>
            </w:r>
          </w:p>
          <w:p w14:paraId="48B85622" w14:textId="0E14FB94" w:rsidR="00B3739A" w:rsidRPr="00B3739A" w:rsidRDefault="00B3739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 xml:space="preserve">ข้อมูล ณ วันที่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  <w:r w:rsidR="00BC5C29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  <w:cs/>
              </w:rPr>
              <w:t>ม.ค.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68</w:t>
            </w:r>
          </w:p>
        </w:tc>
      </w:tr>
      <w:tr w:rsidR="00B3739A" w14:paraId="16AEDB8A" w14:textId="77777777" w:rsidTr="00E0581C">
        <w:trPr>
          <w:trHeight w:val="1914"/>
        </w:trPr>
        <w:tc>
          <w:tcPr>
            <w:tcW w:w="1020" w:type="dxa"/>
          </w:tcPr>
          <w:p w14:paraId="722C5716" w14:textId="1C6082FF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เดือน/ปี</w:t>
            </w:r>
          </w:p>
        </w:tc>
        <w:tc>
          <w:tcPr>
            <w:tcW w:w="1568" w:type="dxa"/>
          </w:tcPr>
          <w:p w14:paraId="2A15D763" w14:textId="330474AB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จำนวนตั้งจุดตรวจ</w:t>
            </w:r>
          </w:p>
        </w:tc>
        <w:tc>
          <w:tcPr>
            <w:tcW w:w="1281" w:type="dxa"/>
          </w:tcPr>
          <w:p w14:paraId="22F4B620" w14:textId="7D79380B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จำนวนการเรียกตรวจ(ราย)</w:t>
            </w:r>
          </w:p>
        </w:tc>
        <w:tc>
          <w:tcPr>
            <w:tcW w:w="1283" w:type="dxa"/>
          </w:tcPr>
          <w:p w14:paraId="20FBB634" w14:textId="44F31FC4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พบการกระทำความผิด(ราย)</w:t>
            </w:r>
          </w:p>
        </w:tc>
        <w:tc>
          <w:tcPr>
            <w:tcW w:w="1952" w:type="dxa"/>
          </w:tcPr>
          <w:p w14:paraId="02592460" w14:textId="2F83AEFB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จำนวนการออกใบสั่งเปรียบเทียบปรับ(ราย)</w:t>
            </w:r>
          </w:p>
          <w:p w14:paraId="7389B4CA" w14:textId="77777777" w:rsidR="00B3739A" w:rsidRPr="00B3739A" w:rsidRDefault="00B3739A" w:rsidP="00B3739A">
            <w:pPr>
              <w:jc w:val="center"/>
              <w:rPr>
                <w:b/>
                <w:bCs/>
              </w:rPr>
            </w:pPr>
          </w:p>
        </w:tc>
        <w:tc>
          <w:tcPr>
            <w:tcW w:w="1697" w:type="dxa"/>
          </w:tcPr>
          <w:p w14:paraId="04E9A9AA" w14:textId="13E564F4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ไม่พบการกระทำความผิด(ราย)</w:t>
            </w:r>
          </w:p>
        </w:tc>
        <w:tc>
          <w:tcPr>
            <w:tcW w:w="1701" w:type="dxa"/>
          </w:tcPr>
          <w:p w14:paraId="131E910A" w14:textId="578F2F40" w:rsidR="00B3739A" w:rsidRPr="00B3739A" w:rsidRDefault="00B3739A" w:rsidP="00B3739A">
            <w:pPr>
              <w:jc w:val="center"/>
              <w:rPr>
                <w:b/>
                <w:bCs/>
              </w:rPr>
            </w:pPr>
            <w:r w:rsidRPr="00B3739A">
              <w:rPr>
                <w:rFonts w:cs="Cordia New"/>
                <w:b/>
                <w:bCs/>
                <w:cs/>
              </w:rPr>
              <w:t>ว่ากล่าวตักเตือน(ราย)</w:t>
            </w:r>
          </w:p>
        </w:tc>
      </w:tr>
      <w:tr w:rsidR="00B3739A" w14:paraId="3EB6945E" w14:textId="77777777" w:rsidTr="00E0581C">
        <w:trPr>
          <w:trHeight w:val="710"/>
        </w:trPr>
        <w:tc>
          <w:tcPr>
            <w:tcW w:w="1020" w:type="dxa"/>
          </w:tcPr>
          <w:p w14:paraId="4D290BBB" w14:textId="30354236" w:rsidR="00B3739A" w:rsidRPr="006A6414" w:rsidRDefault="006A6414" w:rsidP="00B3739A">
            <w:pPr>
              <w:jc w:val="center"/>
            </w:pPr>
            <w:r w:rsidRPr="006A6414">
              <w:t>1</w:t>
            </w:r>
            <w:r w:rsidR="00E0581C">
              <w:t>1</w:t>
            </w:r>
            <w:r w:rsidRPr="006A6414">
              <w:t>/</w:t>
            </w:r>
            <w:r w:rsidR="00E0581C">
              <w:t>1</w:t>
            </w:r>
            <w:r w:rsidRPr="006A6414">
              <w:t>/68</w:t>
            </w:r>
          </w:p>
        </w:tc>
        <w:tc>
          <w:tcPr>
            <w:tcW w:w="1568" w:type="dxa"/>
          </w:tcPr>
          <w:p w14:paraId="3AB3F387" w14:textId="34373398" w:rsidR="00B3739A" w:rsidRDefault="00B3739A" w:rsidP="00B3739A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281" w:type="dxa"/>
          </w:tcPr>
          <w:p w14:paraId="24925FC8" w14:textId="75055074" w:rsidR="00B3739A" w:rsidRDefault="00B3739A" w:rsidP="00B3739A">
            <w:pPr>
              <w:jc w:val="center"/>
            </w:pPr>
            <w:r>
              <w:rPr>
                <w:rFonts w:hint="cs"/>
                <w:cs/>
              </w:rPr>
              <w:t>5</w:t>
            </w:r>
            <w:r w:rsidR="00E0581C">
              <w:rPr>
                <w:rFonts w:hint="cs"/>
                <w:cs/>
              </w:rPr>
              <w:t>3</w:t>
            </w:r>
          </w:p>
        </w:tc>
        <w:tc>
          <w:tcPr>
            <w:tcW w:w="1283" w:type="dxa"/>
          </w:tcPr>
          <w:p w14:paraId="1E71380D" w14:textId="590AC111" w:rsidR="00B3739A" w:rsidRDefault="00B3739A" w:rsidP="00B3739A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952" w:type="dxa"/>
          </w:tcPr>
          <w:p w14:paraId="78800DA1" w14:textId="0C9D8F4E" w:rsidR="00B3739A" w:rsidRDefault="00B3739A" w:rsidP="00B3739A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697" w:type="dxa"/>
          </w:tcPr>
          <w:p w14:paraId="6397E18E" w14:textId="7377BA28" w:rsidR="00B3739A" w:rsidRDefault="00E0581C" w:rsidP="00B3739A">
            <w:pPr>
              <w:jc w:val="center"/>
            </w:pPr>
            <w:r>
              <w:rPr>
                <w:rFonts w:hint="cs"/>
                <w:cs/>
              </w:rPr>
              <w:t>52</w:t>
            </w:r>
          </w:p>
        </w:tc>
        <w:tc>
          <w:tcPr>
            <w:tcW w:w="1701" w:type="dxa"/>
          </w:tcPr>
          <w:p w14:paraId="54B4FF64" w14:textId="6CCB4BEE" w:rsidR="00B3739A" w:rsidRDefault="00B3739A" w:rsidP="00B3739A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</w:tr>
      <w:tr w:rsidR="00B3739A" w14:paraId="35B61914" w14:textId="77777777" w:rsidTr="00E0581C">
        <w:trPr>
          <w:trHeight w:val="692"/>
        </w:trPr>
        <w:tc>
          <w:tcPr>
            <w:tcW w:w="1020" w:type="dxa"/>
          </w:tcPr>
          <w:p w14:paraId="7D66A958" w14:textId="77777777" w:rsidR="00B3739A" w:rsidRDefault="00B3739A"/>
        </w:tc>
        <w:tc>
          <w:tcPr>
            <w:tcW w:w="1568" w:type="dxa"/>
          </w:tcPr>
          <w:p w14:paraId="667B94F2" w14:textId="77777777" w:rsidR="00B3739A" w:rsidRDefault="00B3739A"/>
        </w:tc>
        <w:tc>
          <w:tcPr>
            <w:tcW w:w="1281" w:type="dxa"/>
          </w:tcPr>
          <w:p w14:paraId="2E0DEB0C" w14:textId="77777777" w:rsidR="00B3739A" w:rsidRDefault="00B3739A"/>
        </w:tc>
        <w:tc>
          <w:tcPr>
            <w:tcW w:w="1283" w:type="dxa"/>
          </w:tcPr>
          <w:p w14:paraId="66FEEABF" w14:textId="77777777" w:rsidR="00B3739A" w:rsidRDefault="00B3739A"/>
        </w:tc>
        <w:tc>
          <w:tcPr>
            <w:tcW w:w="1952" w:type="dxa"/>
          </w:tcPr>
          <w:p w14:paraId="5C8094DA" w14:textId="77777777" w:rsidR="00B3739A" w:rsidRDefault="00B3739A"/>
        </w:tc>
        <w:tc>
          <w:tcPr>
            <w:tcW w:w="1697" w:type="dxa"/>
          </w:tcPr>
          <w:p w14:paraId="4BDB4583" w14:textId="77777777" w:rsidR="00B3739A" w:rsidRDefault="00B3739A"/>
        </w:tc>
        <w:tc>
          <w:tcPr>
            <w:tcW w:w="1701" w:type="dxa"/>
          </w:tcPr>
          <w:p w14:paraId="36069605" w14:textId="77777777" w:rsidR="00B3739A" w:rsidRDefault="00B3739A"/>
        </w:tc>
      </w:tr>
      <w:tr w:rsidR="00B3739A" w14:paraId="16E36DD2" w14:textId="77777777" w:rsidTr="00E0581C">
        <w:trPr>
          <w:trHeight w:val="692"/>
        </w:trPr>
        <w:tc>
          <w:tcPr>
            <w:tcW w:w="1020" w:type="dxa"/>
          </w:tcPr>
          <w:p w14:paraId="7E1253DB" w14:textId="77777777" w:rsidR="00B3739A" w:rsidRDefault="00B3739A"/>
        </w:tc>
        <w:tc>
          <w:tcPr>
            <w:tcW w:w="1568" w:type="dxa"/>
          </w:tcPr>
          <w:p w14:paraId="2027EE59" w14:textId="77777777" w:rsidR="00B3739A" w:rsidRDefault="00B3739A"/>
        </w:tc>
        <w:tc>
          <w:tcPr>
            <w:tcW w:w="1281" w:type="dxa"/>
          </w:tcPr>
          <w:p w14:paraId="36EF947D" w14:textId="77777777" w:rsidR="00B3739A" w:rsidRDefault="00B3739A"/>
        </w:tc>
        <w:tc>
          <w:tcPr>
            <w:tcW w:w="1283" w:type="dxa"/>
          </w:tcPr>
          <w:p w14:paraId="2020562E" w14:textId="77777777" w:rsidR="00B3739A" w:rsidRDefault="00B3739A"/>
        </w:tc>
        <w:tc>
          <w:tcPr>
            <w:tcW w:w="1952" w:type="dxa"/>
          </w:tcPr>
          <w:p w14:paraId="1396E33A" w14:textId="77777777" w:rsidR="00B3739A" w:rsidRDefault="00B3739A"/>
        </w:tc>
        <w:tc>
          <w:tcPr>
            <w:tcW w:w="1697" w:type="dxa"/>
          </w:tcPr>
          <w:p w14:paraId="1E97EA9C" w14:textId="77777777" w:rsidR="00B3739A" w:rsidRDefault="00B3739A"/>
        </w:tc>
        <w:tc>
          <w:tcPr>
            <w:tcW w:w="1701" w:type="dxa"/>
          </w:tcPr>
          <w:p w14:paraId="45102189" w14:textId="77777777" w:rsidR="00B3739A" w:rsidRDefault="00B3739A"/>
        </w:tc>
      </w:tr>
      <w:tr w:rsidR="00E0581C" w14:paraId="68EB0A6C" w14:textId="77777777" w:rsidTr="00E0581C">
        <w:trPr>
          <w:trHeight w:val="692"/>
        </w:trPr>
        <w:tc>
          <w:tcPr>
            <w:tcW w:w="1020" w:type="dxa"/>
          </w:tcPr>
          <w:p w14:paraId="702A3493" w14:textId="277214FA" w:rsidR="00E0581C" w:rsidRDefault="00E0581C" w:rsidP="00E0581C">
            <w:r>
              <w:rPr>
                <w:rFonts w:hint="cs"/>
                <w:cs/>
              </w:rPr>
              <w:t>รวม</w:t>
            </w:r>
          </w:p>
        </w:tc>
        <w:tc>
          <w:tcPr>
            <w:tcW w:w="1568" w:type="dxa"/>
          </w:tcPr>
          <w:p w14:paraId="1E2FDC3F" w14:textId="5E9B7989" w:rsidR="00E0581C" w:rsidRDefault="00E0581C" w:rsidP="00E0581C">
            <w:r>
              <w:rPr>
                <w:rFonts w:hint="cs"/>
                <w:cs/>
              </w:rPr>
              <w:t>1</w:t>
            </w:r>
          </w:p>
        </w:tc>
        <w:tc>
          <w:tcPr>
            <w:tcW w:w="1281" w:type="dxa"/>
          </w:tcPr>
          <w:p w14:paraId="2D2125A5" w14:textId="2A05C270" w:rsidR="00E0581C" w:rsidRDefault="00E0581C" w:rsidP="00E0581C">
            <w:pPr>
              <w:jc w:val="center"/>
            </w:pPr>
            <w:r>
              <w:rPr>
                <w:rFonts w:hint="cs"/>
                <w:cs/>
              </w:rPr>
              <w:t>53</w:t>
            </w:r>
          </w:p>
        </w:tc>
        <w:tc>
          <w:tcPr>
            <w:tcW w:w="1283" w:type="dxa"/>
          </w:tcPr>
          <w:p w14:paraId="6BADECBA" w14:textId="55E72D47" w:rsidR="00E0581C" w:rsidRDefault="00E0581C" w:rsidP="00E0581C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952" w:type="dxa"/>
          </w:tcPr>
          <w:p w14:paraId="0A5F87D8" w14:textId="215B7200" w:rsidR="00E0581C" w:rsidRDefault="00E0581C" w:rsidP="00E0581C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697" w:type="dxa"/>
          </w:tcPr>
          <w:p w14:paraId="0DEB2F15" w14:textId="1494F3DD" w:rsidR="00E0581C" w:rsidRDefault="00E0581C" w:rsidP="00E0581C">
            <w:pPr>
              <w:jc w:val="center"/>
            </w:pPr>
            <w:r>
              <w:rPr>
                <w:rFonts w:hint="cs"/>
                <w:cs/>
              </w:rPr>
              <w:t>52</w:t>
            </w:r>
          </w:p>
        </w:tc>
        <w:tc>
          <w:tcPr>
            <w:tcW w:w="1701" w:type="dxa"/>
          </w:tcPr>
          <w:p w14:paraId="1279E24B" w14:textId="3798C6B5" w:rsidR="00E0581C" w:rsidRDefault="00E0581C" w:rsidP="00E0581C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</w:tr>
    </w:tbl>
    <w:p w14:paraId="51117935" w14:textId="77777777" w:rsidR="00B3739A" w:rsidRDefault="00B3739A"/>
    <w:sectPr w:rsidR="00B37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A"/>
    <w:rsid w:val="001B015C"/>
    <w:rsid w:val="003E5F1D"/>
    <w:rsid w:val="006A6414"/>
    <w:rsid w:val="007F0485"/>
    <w:rsid w:val="00B3739A"/>
    <w:rsid w:val="00BC5C29"/>
    <w:rsid w:val="00E0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7CD39"/>
  <w15:chartTrackingRefBased/>
  <w15:docId w15:val="{23396F05-25A0-43B4-B39A-09B5C6E3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3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39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39A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39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39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39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39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3739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3739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3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3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739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Sayan Sannatai</cp:lastModifiedBy>
  <cp:revision>3</cp:revision>
  <cp:lastPrinted>2025-03-23T07:13:00Z</cp:lastPrinted>
  <dcterms:created xsi:type="dcterms:W3CDTF">2025-03-19T06:23:00Z</dcterms:created>
  <dcterms:modified xsi:type="dcterms:W3CDTF">2025-03-23T07:13:00Z</dcterms:modified>
</cp:coreProperties>
</file>